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2020年秦皇岛市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文创和旅游商品创意设计大赛参赛作品报名表</w:t>
      </w:r>
    </w:p>
    <w:tbl>
      <w:tblPr>
        <w:tblStyle w:val="7"/>
        <w:tblpPr w:leftFromText="180" w:rightFromText="180" w:vertAnchor="text" w:horzAnchor="page" w:tblpX="1807" w:tblpY="24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0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21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721" w:type="dxa"/>
            <w:gridSpan w:val="4"/>
          </w:tcPr>
          <w:p>
            <w:pPr>
              <w:jc w:val="left"/>
              <w:rPr>
                <w:rFonts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</w:pP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t>重大题材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类</w:t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eastAsia="zh-CN"/>
              </w:rPr>
              <w:t>文化文物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类</w:t>
            </w:r>
          </w:p>
          <w:p>
            <w:pPr>
              <w:jc w:val="left"/>
              <w:rPr>
                <w:rFonts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</w:pP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t>文化非遗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类</w:t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景区和城市主题</w:t>
            </w:r>
          </w:p>
          <w:p>
            <w:pPr>
              <w:jc w:val="left"/>
              <w:rPr>
                <w:rFonts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</w:pP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乡村民俗类</w:t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生活创意类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融合创新类</w:t>
            </w:r>
            <w:r>
              <w:rPr>
                <w:rFonts w:hint="eastAsia" w:ascii="仿宋" w:hAnsi="??_GB2312" w:eastAsia="仿宋" w:cs="仿宋"/>
                <w:b/>
                <w:bCs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zh-CN"/>
              </w:rPr>
              <w:t>红色创意类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尺寸规格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作品材质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01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参赛者类别（请在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内打</w:t>
            </w:r>
            <w:r>
              <w:rPr>
                <w:rFonts w:ascii="Arial" w:hAnsi="Arial" w:eastAsia="仿宋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7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个人参赛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团队参赛</w:t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sym w:font="Wingdings 2" w:char="00A3"/>
            </w:r>
            <w:r>
              <w:rPr>
                <w:rFonts w:hint="eastAsia" w:ascii="仿宋" w:hAnsi="??_GB2312" w:eastAsia="仿宋" w:cs="仿宋"/>
                <w:kern w:val="0"/>
                <w:sz w:val="32"/>
                <w:szCs w:val="32"/>
                <w:highlight w:val="white"/>
                <w:lang w:val="zh-CN"/>
              </w:rPr>
              <w:t>单位参赛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参赛单位（个人、团队信息）</w:t>
            </w: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名称（姓名）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统一社会代码（身份证号）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参赛团队成员信息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8522" w:type="dxa"/>
            <w:gridSpan w:val="5"/>
          </w:tcPr>
          <w:p>
            <w:pPr>
              <w:tabs>
                <w:tab w:val="left" w:pos="883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作品设计说明：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8522" w:type="dxa"/>
            <w:gridSpan w:val="5"/>
          </w:tcPr>
          <w:p>
            <w:pPr>
              <w:tabs>
                <w:tab w:val="left" w:pos="883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声  明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本单位（团队、个人）所选送参加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2020秦皇岛市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创和旅游商品创意设计大赛的作品，知识产权属于本单位（团队、个人）所有，本单位（团队、个人）愿意承担由此产生的一切法律责任。主办单位及大赛组委会拥有对该作品进行公开展示、结集出版及其他形式的非商业用途推广、宣传、展览、复制等权利，并享有优先获得知识产权受让的权利。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特此声明。</w:t>
            </w:r>
          </w:p>
          <w:p>
            <w:pPr>
              <w:tabs>
                <w:tab w:val="left" w:pos="883"/>
              </w:tabs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单位盖章：                    个人签字：</w:t>
            </w:r>
          </w:p>
          <w:p>
            <w:pPr>
              <w:tabs>
                <w:tab w:val="left" w:pos="883"/>
              </w:tabs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pStyle w:val="2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45350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08"/>
    <w:rsid w:val="00011959"/>
    <w:rsid w:val="00026049"/>
    <w:rsid w:val="00053424"/>
    <w:rsid w:val="000A5382"/>
    <w:rsid w:val="001051EE"/>
    <w:rsid w:val="001924FD"/>
    <w:rsid w:val="001E3953"/>
    <w:rsid w:val="002315B1"/>
    <w:rsid w:val="002F27F4"/>
    <w:rsid w:val="002F5373"/>
    <w:rsid w:val="0032228D"/>
    <w:rsid w:val="0036542F"/>
    <w:rsid w:val="0037000D"/>
    <w:rsid w:val="0037690E"/>
    <w:rsid w:val="003D0272"/>
    <w:rsid w:val="004662D0"/>
    <w:rsid w:val="004F0173"/>
    <w:rsid w:val="004F542F"/>
    <w:rsid w:val="00552A90"/>
    <w:rsid w:val="005826AF"/>
    <w:rsid w:val="00582781"/>
    <w:rsid w:val="005A71B4"/>
    <w:rsid w:val="005C4AEF"/>
    <w:rsid w:val="006575B4"/>
    <w:rsid w:val="00675B69"/>
    <w:rsid w:val="006E1A82"/>
    <w:rsid w:val="00722E52"/>
    <w:rsid w:val="00735EAE"/>
    <w:rsid w:val="00763077"/>
    <w:rsid w:val="00771580"/>
    <w:rsid w:val="0077159E"/>
    <w:rsid w:val="007C17DB"/>
    <w:rsid w:val="007F53C3"/>
    <w:rsid w:val="008D27BA"/>
    <w:rsid w:val="008E7854"/>
    <w:rsid w:val="00936C2B"/>
    <w:rsid w:val="00947294"/>
    <w:rsid w:val="009B47B8"/>
    <w:rsid w:val="009F43DF"/>
    <w:rsid w:val="009F6E65"/>
    <w:rsid w:val="00A11176"/>
    <w:rsid w:val="00A80538"/>
    <w:rsid w:val="00A81D15"/>
    <w:rsid w:val="00AB7E08"/>
    <w:rsid w:val="00AC0998"/>
    <w:rsid w:val="00B07B10"/>
    <w:rsid w:val="00B4739F"/>
    <w:rsid w:val="00B7090E"/>
    <w:rsid w:val="00BA08C2"/>
    <w:rsid w:val="00BB0CCC"/>
    <w:rsid w:val="00BC62F4"/>
    <w:rsid w:val="00BF0448"/>
    <w:rsid w:val="00CD0058"/>
    <w:rsid w:val="00D1320E"/>
    <w:rsid w:val="00D207C0"/>
    <w:rsid w:val="00D56C1B"/>
    <w:rsid w:val="00D61DFE"/>
    <w:rsid w:val="00D67034"/>
    <w:rsid w:val="00DE1A62"/>
    <w:rsid w:val="00E061FC"/>
    <w:rsid w:val="00E22AE4"/>
    <w:rsid w:val="00EA0BB4"/>
    <w:rsid w:val="00ED5C90"/>
    <w:rsid w:val="00F065CE"/>
    <w:rsid w:val="00F3352F"/>
    <w:rsid w:val="00F379B4"/>
    <w:rsid w:val="00F51207"/>
    <w:rsid w:val="00F57F48"/>
    <w:rsid w:val="00F66E36"/>
    <w:rsid w:val="00FC2ACD"/>
    <w:rsid w:val="00FC76BF"/>
    <w:rsid w:val="00FF15D0"/>
    <w:rsid w:val="00FF7C24"/>
    <w:rsid w:val="01A6021F"/>
    <w:rsid w:val="01BF4726"/>
    <w:rsid w:val="03C937D9"/>
    <w:rsid w:val="06C0062E"/>
    <w:rsid w:val="0BCC5209"/>
    <w:rsid w:val="1BD93EEB"/>
    <w:rsid w:val="268C6A04"/>
    <w:rsid w:val="283A54DD"/>
    <w:rsid w:val="2D2F3C77"/>
    <w:rsid w:val="33B65E59"/>
    <w:rsid w:val="35F8496B"/>
    <w:rsid w:val="3E315281"/>
    <w:rsid w:val="414D494C"/>
    <w:rsid w:val="42BA52B1"/>
    <w:rsid w:val="447E1357"/>
    <w:rsid w:val="4AB071DE"/>
    <w:rsid w:val="4D6E2250"/>
    <w:rsid w:val="50800D04"/>
    <w:rsid w:val="528F3D81"/>
    <w:rsid w:val="52CF5A59"/>
    <w:rsid w:val="55E71D0C"/>
    <w:rsid w:val="573C785B"/>
    <w:rsid w:val="5A9509F8"/>
    <w:rsid w:val="68C44E93"/>
    <w:rsid w:val="6B3F0E33"/>
    <w:rsid w:val="78B616B8"/>
    <w:rsid w:val="7A046BC4"/>
    <w:rsid w:val="7AD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1084</Words>
  <Characters>6180</Characters>
  <Lines>51</Lines>
  <Paragraphs>14</Paragraphs>
  <TotalTime>0</TotalTime>
  <ScaleCrop>false</ScaleCrop>
  <LinksUpToDate>false</LinksUpToDate>
  <CharactersWithSpaces>7250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2019-04-11T00:45:00Z</dcterms:created>
  <dc:creator>PC</dc:creator>
  <cp:lastModifiedBy>LEOVO</cp:lastModifiedBy>
  <cp:lastPrinted>2020-04-14T01:01:00Z</cp:lastPrinted>
  <dcterms:modified xsi:type="dcterms:W3CDTF">2020-05-11T08:27:51Z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